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2CE5E" w14:textId="4CFDFF96" w:rsidR="009D3689" w:rsidRPr="00D27485" w:rsidRDefault="009D3689" w:rsidP="00EB4DA9">
      <w:pPr>
        <w:pStyle w:val="ListParagraph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before="240" w:after="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D27485">
        <w:rPr>
          <w:rFonts w:ascii="Arial" w:hAnsi="Arial" w:cs="Arial"/>
        </w:rPr>
        <w:t xml:space="preserve">The </w:t>
      </w:r>
      <w:r w:rsidRPr="00D27485">
        <w:rPr>
          <w:rFonts w:ascii="Arial" w:hAnsi="Arial" w:cs="Arial"/>
          <w:szCs w:val="24"/>
        </w:rPr>
        <w:t xml:space="preserve">statutory entity </w:t>
      </w:r>
      <w:r w:rsidRPr="00D27485">
        <w:rPr>
          <w:rFonts w:ascii="Arial" w:hAnsi="Arial" w:cs="Arial"/>
        </w:rPr>
        <w:t xml:space="preserve">Jobs Queensland was established under the </w:t>
      </w:r>
      <w:r w:rsidRPr="00D27485">
        <w:rPr>
          <w:rFonts w:ascii="Arial" w:hAnsi="Arial" w:cs="Arial"/>
          <w:i/>
        </w:rPr>
        <w:t>Jobs Queensland Act 2015</w:t>
      </w:r>
      <w:r w:rsidR="00422A5E">
        <w:rPr>
          <w:rFonts w:ascii="Arial" w:hAnsi="Arial" w:cs="Arial"/>
          <w:i/>
        </w:rPr>
        <w:t xml:space="preserve"> </w:t>
      </w:r>
      <w:r w:rsidR="00422A5E" w:rsidRPr="008A319C">
        <w:rPr>
          <w:rFonts w:ascii="Arial" w:hAnsi="Arial" w:cs="Arial"/>
          <w:iCs/>
        </w:rPr>
        <w:t>(</w:t>
      </w:r>
      <w:r w:rsidR="00422A5E">
        <w:rPr>
          <w:rFonts w:ascii="Arial" w:hAnsi="Arial" w:cs="Arial"/>
          <w:iCs/>
        </w:rPr>
        <w:t>“</w:t>
      </w:r>
      <w:r w:rsidR="00422A5E" w:rsidRPr="008A319C">
        <w:rPr>
          <w:rFonts w:ascii="Arial" w:hAnsi="Arial" w:cs="Arial"/>
          <w:iCs/>
        </w:rPr>
        <w:t>the Act</w:t>
      </w:r>
      <w:r w:rsidR="00422A5E">
        <w:rPr>
          <w:rFonts w:ascii="Arial" w:hAnsi="Arial" w:cs="Arial"/>
          <w:iCs/>
        </w:rPr>
        <w:t>”</w:t>
      </w:r>
      <w:r w:rsidR="00422A5E" w:rsidRPr="008A319C">
        <w:rPr>
          <w:rFonts w:ascii="Arial" w:hAnsi="Arial" w:cs="Arial"/>
          <w:iCs/>
        </w:rPr>
        <w:t>)</w:t>
      </w:r>
      <w:r w:rsidRPr="008A319C">
        <w:rPr>
          <w:rFonts w:ascii="Arial" w:hAnsi="Arial" w:cs="Arial"/>
          <w:iCs/>
        </w:rPr>
        <w:t>.</w:t>
      </w:r>
    </w:p>
    <w:p w14:paraId="1143ED67" w14:textId="44E1531C" w:rsidR="009D3689" w:rsidRDefault="009D3689" w:rsidP="00EB4DA9">
      <w:pPr>
        <w:pStyle w:val="ListParagraph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before="240" w:after="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D27485">
        <w:rPr>
          <w:rFonts w:ascii="Arial" w:hAnsi="Arial" w:cs="Arial"/>
        </w:rPr>
        <w:t xml:space="preserve">Jobs Queensland is an independent </w:t>
      </w:r>
      <w:r w:rsidR="00742D57">
        <w:rPr>
          <w:rFonts w:ascii="Arial" w:hAnsi="Arial" w:cs="Arial"/>
        </w:rPr>
        <w:t>entity</w:t>
      </w:r>
      <w:r w:rsidRPr="00D27485">
        <w:rPr>
          <w:rFonts w:ascii="Arial" w:hAnsi="Arial" w:cs="Arial"/>
        </w:rPr>
        <w:t xml:space="preserve"> which provides strategic advice to Government on skills demand, the apprenticeship and traineeship system, and long-term workforce development and planning</w:t>
      </w:r>
      <w:r w:rsidR="008A319C">
        <w:rPr>
          <w:rFonts w:ascii="Arial" w:hAnsi="Arial" w:cs="Arial"/>
        </w:rPr>
        <w:t xml:space="preserve">.  It </w:t>
      </w:r>
      <w:r w:rsidRPr="00D27485">
        <w:rPr>
          <w:rFonts w:ascii="Arial" w:hAnsi="Arial" w:cs="Arial"/>
        </w:rPr>
        <w:t>engag</w:t>
      </w:r>
      <w:r w:rsidR="008A319C">
        <w:rPr>
          <w:rFonts w:ascii="Arial" w:hAnsi="Arial" w:cs="Arial"/>
        </w:rPr>
        <w:t>es</w:t>
      </w:r>
      <w:r w:rsidRPr="00D27485">
        <w:rPr>
          <w:rFonts w:ascii="Arial" w:hAnsi="Arial" w:cs="Arial"/>
        </w:rPr>
        <w:t xml:space="preserve"> with industry bodies, stakeholders and relevant organisations to develop its advice and priorities, and commissions research into future industry needs to ensure Queensland’s workforce is a skilled and capable workforce for the future.</w:t>
      </w:r>
    </w:p>
    <w:p w14:paraId="75F748A1" w14:textId="77777777" w:rsidR="009D3689" w:rsidRPr="00D27485" w:rsidRDefault="009D3689" w:rsidP="00EB4DA9">
      <w:pPr>
        <w:pStyle w:val="ListParagraph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before="240" w:after="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D27485">
        <w:rPr>
          <w:rFonts w:ascii="Arial" w:hAnsi="Arial" w:cs="Arial"/>
        </w:rPr>
        <w:t>Section 10 of the Act provides that J</w:t>
      </w:r>
      <w:r>
        <w:rPr>
          <w:rFonts w:ascii="Arial" w:hAnsi="Arial" w:cs="Arial"/>
        </w:rPr>
        <w:t xml:space="preserve">obs </w:t>
      </w:r>
      <w:r w:rsidRPr="00D27485">
        <w:rPr>
          <w:rFonts w:ascii="Arial" w:hAnsi="Arial" w:cs="Arial"/>
        </w:rPr>
        <w:t>Q</w:t>
      </w:r>
      <w:r>
        <w:rPr>
          <w:rFonts w:ascii="Arial" w:hAnsi="Arial" w:cs="Arial"/>
        </w:rPr>
        <w:t xml:space="preserve">ueensland will consist </w:t>
      </w:r>
      <w:r w:rsidRPr="00D27485">
        <w:rPr>
          <w:rFonts w:ascii="Arial" w:hAnsi="Arial" w:cs="Arial"/>
        </w:rPr>
        <w:t>of at least seven but no more than 12 members appointed by the Governor in Council</w:t>
      </w:r>
      <w:r>
        <w:rPr>
          <w:rFonts w:ascii="Arial" w:hAnsi="Arial" w:cs="Arial"/>
        </w:rPr>
        <w:t xml:space="preserve">, and is </w:t>
      </w:r>
      <w:r w:rsidRPr="00D27485">
        <w:rPr>
          <w:rFonts w:ascii="Arial" w:hAnsi="Arial" w:cs="Arial"/>
        </w:rPr>
        <w:t>to include members with an appropriate mix of skills, experience and capabilities, as follows:</w:t>
      </w:r>
    </w:p>
    <w:p w14:paraId="2AAA3BE1" w14:textId="77777777" w:rsidR="009D3689" w:rsidRPr="00D27485" w:rsidRDefault="009D3689" w:rsidP="00EB4DA9">
      <w:pPr>
        <w:pStyle w:val="ListParagraph"/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spacing w:before="120" w:after="0" w:line="240" w:lineRule="auto"/>
        <w:ind w:left="814"/>
        <w:contextualSpacing w:val="0"/>
        <w:jc w:val="both"/>
        <w:rPr>
          <w:rFonts w:ascii="Arial" w:hAnsi="Arial" w:cs="Arial"/>
        </w:rPr>
      </w:pPr>
      <w:r w:rsidRPr="00D27485">
        <w:rPr>
          <w:rFonts w:ascii="Arial" w:hAnsi="Arial" w:cs="Arial"/>
        </w:rPr>
        <w:t>at least one person that the Minister considers represents employers and at least one person the Minister considers represents employees, with an equal number of both; and</w:t>
      </w:r>
    </w:p>
    <w:p w14:paraId="5FC7F616" w14:textId="77777777" w:rsidR="009D3689" w:rsidRPr="00D27485" w:rsidRDefault="009D3689" w:rsidP="00EB4DA9">
      <w:pPr>
        <w:pStyle w:val="ListParagraph"/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spacing w:before="120" w:after="0" w:line="240" w:lineRule="auto"/>
        <w:ind w:left="814"/>
        <w:contextualSpacing w:val="0"/>
        <w:jc w:val="both"/>
        <w:rPr>
          <w:rFonts w:ascii="Arial" w:hAnsi="Arial" w:cs="Arial"/>
        </w:rPr>
      </w:pPr>
      <w:r w:rsidRPr="00D27485">
        <w:rPr>
          <w:rFonts w:ascii="Arial" w:hAnsi="Arial" w:cs="Arial"/>
        </w:rPr>
        <w:t>among all its members, J</w:t>
      </w:r>
      <w:r>
        <w:rPr>
          <w:rFonts w:ascii="Arial" w:hAnsi="Arial" w:cs="Arial"/>
        </w:rPr>
        <w:t xml:space="preserve">obs </w:t>
      </w:r>
      <w:r w:rsidRPr="00D27485">
        <w:rPr>
          <w:rFonts w:ascii="Arial" w:hAnsi="Arial" w:cs="Arial"/>
        </w:rPr>
        <w:t>Q</w:t>
      </w:r>
      <w:r>
        <w:rPr>
          <w:rFonts w:ascii="Arial" w:hAnsi="Arial" w:cs="Arial"/>
        </w:rPr>
        <w:t>ueensland</w:t>
      </w:r>
      <w:r w:rsidRPr="00D27485">
        <w:rPr>
          <w:rFonts w:ascii="Arial" w:hAnsi="Arial" w:cs="Arial"/>
        </w:rPr>
        <w:t xml:space="preserve"> must include at least one person the Minister considers has direct experience in the education, training or employment sectors.</w:t>
      </w:r>
    </w:p>
    <w:p w14:paraId="67063554" w14:textId="503CF3EF" w:rsidR="00021FB9" w:rsidRDefault="009D3689" w:rsidP="00EB4DA9">
      <w:pPr>
        <w:pStyle w:val="ListParagraph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before="240" w:after="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E959E7">
        <w:rPr>
          <w:rFonts w:ascii="Arial" w:hAnsi="Arial" w:cs="Arial"/>
          <w:iCs/>
          <w:u w:val="single"/>
        </w:rPr>
        <w:t>Cabinet</w:t>
      </w:r>
      <w:r w:rsidRPr="00D27485">
        <w:rPr>
          <w:rFonts w:ascii="Arial" w:hAnsi="Arial" w:cs="Arial"/>
          <w:i/>
          <w:u w:val="single"/>
        </w:rPr>
        <w:t xml:space="preserve"> </w:t>
      </w:r>
      <w:r w:rsidRPr="00E959E7">
        <w:rPr>
          <w:rFonts w:ascii="Arial" w:hAnsi="Arial" w:cs="Arial"/>
          <w:iCs/>
          <w:u w:val="single"/>
        </w:rPr>
        <w:t>endorsed</w:t>
      </w:r>
      <w:r w:rsidRPr="00D27485">
        <w:rPr>
          <w:rFonts w:ascii="Arial" w:hAnsi="Arial" w:cs="Arial"/>
        </w:rPr>
        <w:t xml:space="preserve"> that</w:t>
      </w:r>
      <w:r w:rsidR="00E959E7">
        <w:rPr>
          <w:rFonts w:ascii="Arial" w:hAnsi="Arial" w:cs="Arial"/>
        </w:rPr>
        <w:t xml:space="preserve"> </w:t>
      </w:r>
      <w:r w:rsidR="00021FB9" w:rsidRPr="00E959E7">
        <w:rPr>
          <w:rFonts w:ascii="Arial" w:hAnsi="Arial" w:cs="Arial"/>
        </w:rPr>
        <w:t>Ms Do</w:t>
      </w:r>
      <w:r w:rsidR="000A5586" w:rsidRPr="00E959E7">
        <w:rPr>
          <w:rFonts w:ascii="Arial" w:hAnsi="Arial" w:cs="Arial"/>
        </w:rPr>
        <w:t>nna</w:t>
      </w:r>
      <w:r w:rsidR="00021FB9" w:rsidRPr="00E959E7">
        <w:rPr>
          <w:rFonts w:ascii="Arial" w:hAnsi="Arial" w:cs="Arial"/>
        </w:rPr>
        <w:t xml:space="preserve"> Bonney be recommended to the Governor in Council for appointment as the Chairperson</w:t>
      </w:r>
      <w:r w:rsidR="000A5586" w:rsidRPr="00E959E7">
        <w:rPr>
          <w:rFonts w:ascii="Arial" w:hAnsi="Arial" w:cs="Arial"/>
        </w:rPr>
        <w:t xml:space="preserve"> </w:t>
      </w:r>
      <w:r w:rsidR="00EB4DA9">
        <w:rPr>
          <w:rFonts w:ascii="Arial" w:hAnsi="Arial" w:cs="Arial"/>
        </w:rPr>
        <w:t xml:space="preserve">of Jobs Queensland </w:t>
      </w:r>
      <w:r w:rsidR="000A5586" w:rsidRPr="00E959E7">
        <w:rPr>
          <w:rFonts w:ascii="Arial" w:hAnsi="Arial" w:cs="Arial"/>
        </w:rPr>
        <w:t>for a term commencing from the date of approval until 31 October 2022</w:t>
      </w:r>
      <w:r w:rsidR="0059677C">
        <w:rPr>
          <w:rFonts w:ascii="Arial" w:hAnsi="Arial" w:cs="Arial"/>
        </w:rPr>
        <w:t>.</w:t>
      </w:r>
    </w:p>
    <w:p w14:paraId="1538918C" w14:textId="2C2CFBE2" w:rsidR="009D3689" w:rsidRPr="003C3398" w:rsidRDefault="0059677C" w:rsidP="00EB4DA9">
      <w:pPr>
        <w:pStyle w:val="ListParagraph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before="240" w:after="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iCs/>
          <w:u w:val="single"/>
        </w:rPr>
        <w:t>Cabinet endorsed</w:t>
      </w:r>
      <w:r>
        <w:rPr>
          <w:rFonts w:ascii="Arial" w:hAnsi="Arial" w:cs="Arial"/>
          <w:iCs/>
        </w:rPr>
        <w:t xml:space="preserve"> </w:t>
      </w:r>
      <w:r w:rsidR="003C3398">
        <w:rPr>
          <w:rFonts w:ascii="Arial" w:hAnsi="Arial" w:cs="Arial"/>
          <w:iCs/>
        </w:rPr>
        <w:t xml:space="preserve">that </w:t>
      </w:r>
      <w:r w:rsidR="009D3689" w:rsidRPr="003C3398">
        <w:rPr>
          <w:rFonts w:ascii="Arial" w:hAnsi="Arial" w:cs="Arial"/>
        </w:rPr>
        <w:t>Mr Daniel Gschwind, Ms Tamilyn Brennan, Ms Kristine Skippington, Mr</w:t>
      </w:r>
      <w:r w:rsidR="00EB4DA9">
        <w:rPr>
          <w:rFonts w:ascii="Arial" w:hAnsi="Arial" w:cs="Arial"/>
        </w:rPr>
        <w:t> </w:t>
      </w:r>
      <w:r w:rsidR="009D3689" w:rsidRPr="003C3398">
        <w:rPr>
          <w:rFonts w:ascii="Arial" w:hAnsi="Arial" w:cs="Arial"/>
        </w:rPr>
        <w:t>Peter Henneken and Mr Rohan Webb be recommended to the Governor in Council for re-appointment as members of Jobs Queensland</w:t>
      </w:r>
      <w:r w:rsidR="000A5586" w:rsidRPr="003C3398">
        <w:rPr>
          <w:rFonts w:ascii="Arial" w:hAnsi="Arial" w:cs="Arial"/>
        </w:rPr>
        <w:t xml:space="preserve"> for a term commencing from </w:t>
      </w:r>
      <w:r w:rsidR="008E2E05" w:rsidRPr="003C3398">
        <w:rPr>
          <w:rFonts w:ascii="Arial" w:hAnsi="Arial" w:cs="Arial"/>
        </w:rPr>
        <w:t>8</w:t>
      </w:r>
      <w:r w:rsidR="00EB4DA9">
        <w:rPr>
          <w:rFonts w:ascii="Arial" w:hAnsi="Arial" w:cs="Arial"/>
        </w:rPr>
        <w:t xml:space="preserve"> </w:t>
      </w:r>
      <w:r w:rsidR="008E2E05" w:rsidRPr="003C3398">
        <w:rPr>
          <w:rFonts w:ascii="Arial" w:hAnsi="Arial" w:cs="Arial"/>
        </w:rPr>
        <w:t>September 2020</w:t>
      </w:r>
      <w:r w:rsidR="000A5586" w:rsidRPr="003C3398">
        <w:rPr>
          <w:rFonts w:ascii="Arial" w:hAnsi="Arial" w:cs="Arial"/>
        </w:rPr>
        <w:t xml:space="preserve"> until </w:t>
      </w:r>
      <w:r w:rsidR="009D3689" w:rsidRPr="003C3398">
        <w:rPr>
          <w:rFonts w:ascii="Arial" w:hAnsi="Arial" w:cs="Arial"/>
        </w:rPr>
        <w:t>7 August 2023.</w:t>
      </w:r>
    </w:p>
    <w:p w14:paraId="36345C63" w14:textId="1E1DF693" w:rsidR="009D3689" w:rsidRPr="00D27485" w:rsidRDefault="009D3689" w:rsidP="00EB4DA9">
      <w:pPr>
        <w:pStyle w:val="ListParagraph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before="360" w:after="0" w:line="240" w:lineRule="auto"/>
        <w:ind w:left="425" w:hanging="425"/>
        <w:contextualSpacing w:val="0"/>
        <w:jc w:val="both"/>
        <w:rPr>
          <w:rFonts w:ascii="Arial" w:hAnsi="Arial" w:cs="Arial"/>
          <w:i/>
          <w:u w:val="single"/>
        </w:rPr>
      </w:pPr>
      <w:r w:rsidRPr="00D27485">
        <w:rPr>
          <w:rFonts w:ascii="Arial" w:hAnsi="Arial" w:cs="Arial"/>
          <w:i/>
          <w:u w:val="single"/>
        </w:rPr>
        <w:t>Attachments</w:t>
      </w:r>
    </w:p>
    <w:p w14:paraId="11C9021B" w14:textId="77777777" w:rsidR="009D3689" w:rsidRPr="00D27485" w:rsidRDefault="009D3689" w:rsidP="00EB4DA9">
      <w:pPr>
        <w:pStyle w:val="ListParagraph"/>
        <w:widowControl w:val="0"/>
        <w:numPr>
          <w:ilvl w:val="0"/>
          <w:numId w:val="4"/>
        </w:numPr>
        <w:tabs>
          <w:tab w:val="left" w:pos="426"/>
          <w:tab w:val="left" w:pos="1037"/>
          <w:tab w:val="left" w:pos="1038"/>
        </w:tabs>
        <w:autoSpaceDE w:val="0"/>
        <w:autoSpaceDN w:val="0"/>
        <w:spacing w:before="120" w:after="0" w:line="240" w:lineRule="auto"/>
        <w:contextualSpacing w:val="0"/>
        <w:jc w:val="both"/>
        <w:rPr>
          <w:rFonts w:ascii="Arial" w:eastAsia="Arial" w:hAnsi="Arial" w:cs="Arial"/>
          <w:spacing w:val="-4"/>
          <w:lang w:eastAsia="en-AU" w:bidi="en-AU"/>
        </w:rPr>
      </w:pPr>
      <w:r w:rsidRPr="00D27485">
        <w:rPr>
          <w:rFonts w:ascii="Arial" w:eastAsia="Arial" w:hAnsi="Arial" w:cs="Arial"/>
          <w:spacing w:val="-4"/>
          <w:lang w:eastAsia="en-AU" w:bidi="en-AU"/>
        </w:rPr>
        <w:t>Nil</w:t>
      </w:r>
      <w:r>
        <w:rPr>
          <w:rFonts w:ascii="Arial" w:eastAsia="Arial" w:hAnsi="Arial" w:cs="Arial"/>
          <w:spacing w:val="-4"/>
          <w:lang w:eastAsia="en-AU" w:bidi="en-AU"/>
        </w:rPr>
        <w:t>.</w:t>
      </w:r>
    </w:p>
    <w:sectPr w:rsidR="009D3689" w:rsidRPr="00D27485" w:rsidSect="006D36F7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7D643" w14:textId="77777777" w:rsidR="00BC14DB" w:rsidRDefault="00BC14DB" w:rsidP="00D6589B">
      <w:r>
        <w:separator/>
      </w:r>
    </w:p>
  </w:endnote>
  <w:endnote w:type="continuationSeparator" w:id="0">
    <w:p w14:paraId="25BB8A2D" w14:textId="77777777" w:rsidR="00BC14DB" w:rsidRDefault="00BC14DB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AC195" w14:textId="77777777" w:rsidR="00BC14DB" w:rsidRDefault="00BC14DB" w:rsidP="00D6589B">
      <w:r>
        <w:separator/>
      </w:r>
    </w:p>
  </w:footnote>
  <w:footnote w:type="continuationSeparator" w:id="0">
    <w:p w14:paraId="75FCB138" w14:textId="77777777" w:rsidR="00BC14DB" w:rsidRDefault="00BC14DB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88D4C" w14:textId="77777777" w:rsidR="00950178" w:rsidRPr="00D75134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55318D60" w14:textId="77777777" w:rsidR="00950178" w:rsidRPr="00D75134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690983F3" w14:textId="77777777" w:rsidR="00950178" w:rsidRPr="001E209B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9D3689">
      <w:rPr>
        <w:rFonts w:ascii="Arial" w:hAnsi="Arial" w:cs="Arial"/>
        <w:b/>
        <w:sz w:val="22"/>
        <w:szCs w:val="22"/>
      </w:rPr>
      <w:t>August 2020</w:t>
    </w:r>
  </w:p>
  <w:p w14:paraId="2D17E695" w14:textId="19362477" w:rsidR="00950178" w:rsidRDefault="00900940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Appointments</w:t>
    </w:r>
    <w:r w:rsidR="009D3689">
      <w:rPr>
        <w:rFonts w:ascii="Arial" w:hAnsi="Arial" w:cs="Arial"/>
        <w:b/>
        <w:sz w:val="22"/>
        <w:szCs w:val="22"/>
        <w:u w:val="single"/>
      </w:rPr>
      <w:t xml:space="preserve"> to Jobs Queensland</w:t>
    </w:r>
  </w:p>
  <w:p w14:paraId="08F5ABC9" w14:textId="77777777" w:rsidR="00950178" w:rsidRDefault="00950178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791A9C">
      <w:rPr>
        <w:rFonts w:ascii="Arial" w:hAnsi="Arial" w:cs="Arial"/>
        <w:b/>
        <w:sz w:val="22"/>
        <w:szCs w:val="22"/>
        <w:u w:val="single"/>
      </w:rPr>
      <w:t xml:space="preserve"> for </w:t>
    </w:r>
    <w:r w:rsidR="004913D9">
      <w:rPr>
        <w:rFonts w:ascii="Arial" w:hAnsi="Arial" w:cs="Arial"/>
        <w:b/>
        <w:sz w:val="22"/>
        <w:szCs w:val="22"/>
        <w:u w:val="single"/>
      </w:rPr>
      <w:t>Employment and Small Business and Minister for Training and Skills Development</w:t>
    </w:r>
  </w:p>
  <w:p w14:paraId="53CC06B3" w14:textId="77777777" w:rsidR="00950178" w:rsidRDefault="00950178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65664"/>
    <w:multiLevelType w:val="hybridMultilevel"/>
    <w:tmpl w:val="06AE7B9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F10886"/>
    <w:multiLevelType w:val="hybridMultilevel"/>
    <w:tmpl w:val="5706EA2E"/>
    <w:lvl w:ilvl="0" w:tplc="AD4CEF9A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942BB7"/>
    <w:multiLevelType w:val="hybridMultilevel"/>
    <w:tmpl w:val="863083A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F9501F0"/>
    <w:multiLevelType w:val="hybridMultilevel"/>
    <w:tmpl w:val="F44481EA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689"/>
    <w:rsid w:val="00021FB9"/>
    <w:rsid w:val="000430DD"/>
    <w:rsid w:val="00080F8F"/>
    <w:rsid w:val="000A5586"/>
    <w:rsid w:val="00140936"/>
    <w:rsid w:val="001B06AC"/>
    <w:rsid w:val="001E209B"/>
    <w:rsid w:val="001F553F"/>
    <w:rsid w:val="001F5FF8"/>
    <w:rsid w:val="0021344B"/>
    <w:rsid w:val="00252027"/>
    <w:rsid w:val="00331B2C"/>
    <w:rsid w:val="003B5871"/>
    <w:rsid w:val="003C3398"/>
    <w:rsid w:val="00422A5E"/>
    <w:rsid w:val="00483FFB"/>
    <w:rsid w:val="004913D9"/>
    <w:rsid w:val="004A2AE7"/>
    <w:rsid w:val="004E3AE1"/>
    <w:rsid w:val="00501C66"/>
    <w:rsid w:val="00506D9D"/>
    <w:rsid w:val="0059677C"/>
    <w:rsid w:val="0066545B"/>
    <w:rsid w:val="006D36F7"/>
    <w:rsid w:val="00732E22"/>
    <w:rsid w:val="00740EF5"/>
    <w:rsid w:val="00742D57"/>
    <w:rsid w:val="00791A9C"/>
    <w:rsid w:val="008A319C"/>
    <w:rsid w:val="008A4523"/>
    <w:rsid w:val="008E2E05"/>
    <w:rsid w:val="008F44CD"/>
    <w:rsid w:val="00900940"/>
    <w:rsid w:val="00950178"/>
    <w:rsid w:val="009D3689"/>
    <w:rsid w:val="00A01A18"/>
    <w:rsid w:val="00A527A5"/>
    <w:rsid w:val="00A80506"/>
    <w:rsid w:val="00BC14DB"/>
    <w:rsid w:val="00BC6952"/>
    <w:rsid w:val="00BE5248"/>
    <w:rsid w:val="00C07656"/>
    <w:rsid w:val="00C542FE"/>
    <w:rsid w:val="00CE6FBA"/>
    <w:rsid w:val="00CF0D8A"/>
    <w:rsid w:val="00D6589B"/>
    <w:rsid w:val="00D75134"/>
    <w:rsid w:val="00DB6FE7"/>
    <w:rsid w:val="00DE61EC"/>
    <w:rsid w:val="00DF3713"/>
    <w:rsid w:val="00E75006"/>
    <w:rsid w:val="00E959E7"/>
    <w:rsid w:val="00EB4DA9"/>
    <w:rsid w:val="00F10DF9"/>
    <w:rsid w:val="00F16456"/>
    <w:rsid w:val="00F2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1E4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9D36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422A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22A5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22A5E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2A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22A5E"/>
    <w:rPr>
      <w:rFonts w:ascii="Times New Roman" w:hAnsi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3170AF-8F03-446D-B3EB-4DDC4D47B4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5AE205-4629-4C7A-9BE6-AB58849C9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F037DE-9034-4D0E-A6F0-F61571CE1C21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63e311de-a790-43ff-be63-577c26c7507c"/>
    <ds:schemaRef ds:uri="b8ed82f2-f7bd-423c-8698-5e132afe924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C353363-5B82-4004-A977-42C635A1F4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258</Words>
  <Characters>1380</Characters>
  <Application>Microsoft Office Word</Application>
  <DocSecurity>0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MAXIMUM LENGTH ONE PAGE AND PREFERABLY SHORTER</vt:lpstr>
    </vt:vector>
  </TitlesOfParts>
  <Manager/>
  <Company/>
  <LinksUpToDate>false</LinksUpToDate>
  <CharactersWithSpaces>1628</CharactersWithSpaces>
  <SharedDoc>false</SharedDoc>
  <HyperlinkBase>https://www.cabinet.qld.gov.au/documents/2020/Aug/ApptJQ/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MAXIMUM LENGTH ONE PAGE AND PREFERABLY SHORTER</dc:title>
  <dc:creator/>
  <cp:lastModifiedBy/>
  <cp:revision>15</cp:revision>
  <dcterms:created xsi:type="dcterms:W3CDTF">2020-07-22T00:07:00Z</dcterms:created>
  <dcterms:modified xsi:type="dcterms:W3CDTF">2021-03-25T03:56:00Z</dcterms:modified>
  <cp:category>Significant_Appointments,Skills,Training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  <property fmtid="{D5CDD505-2E9C-101B-9397-08002B2CF9AE}" pid="4" name="_dlc_DocIdItemGuid">
    <vt:lpwstr>317db09b-539f-48c7-92a0-28f6d8b84119</vt:lpwstr>
  </property>
</Properties>
</file>